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6BA8" w14:textId="77777777" w:rsidR="00F9315C" w:rsidRDefault="00F9315C" w:rsidP="00F9315C">
      <w:pPr>
        <w:jc w:val="right"/>
        <w:rPr>
          <w:b/>
          <w:sz w:val="20"/>
          <w:szCs w:val="20"/>
        </w:rPr>
      </w:pPr>
      <w:r w:rsidRPr="007609F9">
        <w:rPr>
          <w:b/>
          <w:sz w:val="20"/>
          <w:szCs w:val="20"/>
        </w:rPr>
        <w:t>УТВЕРЖДАЮ</w:t>
      </w:r>
    </w:p>
    <w:p w14:paraId="1EE2CE58" w14:textId="77777777" w:rsidR="00F9315C" w:rsidRPr="007609F9" w:rsidRDefault="00F9315C" w:rsidP="00F9315C">
      <w:pPr>
        <w:jc w:val="left"/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И.О. Начальника</w:t>
      </w:r>
    </w:p>
    <w:p w14:paraId="7E12D64A" w14:textId="77777777" w:rsidR="00F9315C" w:rsidRPr="007609F9" w:rsidRDefault="00F9315C" w:rsidP="00F9315C">
      <w:pPr>
        <w:jc w:val="right"/>
      </w:pPr>
      <w:r w:rsidRPr="007609F9">
        <w:t xml:space="preserve">Североморской </w:t>
      </w:r>
      <w:r>
        <w:t>АШ ДОСААФ России</w:t>
      </w:r>
    </w:p>
    <w:p w14:paraId="33B3CA4C" w14:textId="77777777" w:rsidR="00F9315C" w:rsidRDefault="00F9315C" w:rsidP="00F9315C">
      <w:pPr>
        <w:jc w:val="right"/>
        <w:rPr>
          <w:b/>
        </w:rPr>
      </w:pPr>
      <w:r>
        <w:rPr>
          <w:b/>
        </w:rPr>
        <w:t>______________</w:t>
      </w:r>
      <w:r w:rsidRPr="00330110">
        <w:t>А.В.</w:t>
      </w:r>
      <w:r>
        <w:t xml:space="preserve"> </w:t>
      </w:r>
      <w:r w:rsidRPr="00330110">
        <w:t>Одиноков</w:t>
      </w:r>
    </w:p>
    <w:p w14:paraId="1364915D" w14:textId="77777777" w:rsidR="00F9315C" w:rsidRPr="00330110" w:rsidRDefault="00F9315C" w:rsidP="004D7482">
      <w:pPr>
        <w:ind w:left="-851"/>
        <w:jc w:val="right"/>
        <w:rPr>
          <w:b/>
        </w:rPr>
      </w:pPr>
      <w:r w:rsidRPr="00330110">
        <w:t>«</w:t>
      </w:r>
      <w:r>
        <w:rPr>
          <w:u w:val="single"/>
        </w:rPr>
        <w:t>12</w:t>
      </w:r>
      <w:r w:rsidRPr="00330110">
        <w:rPr>
          <w:u w:val="single"/>
        </w:rPr>
        <w:t>»</w:t>
      </w:r>
      <w:r w:rsidRPr="00330110">
        <w:t xml:space="preserve"> </w:t>
      </w:r>
      <w:r>
        <w:t>сентября</w:t>
      </w:r>
      <w:r w:rsidRPr="00330110">
        <w:t xml:space="preserve"> 2022 г</w:t>
      </w:r>
      <w:r>
        <w:rPr>
          <w:b/>
        </w:rPr>
        <w:t>.</w:t>
      </w:r>
    </w:p>
    <w:p w14:paraId="142968C4" w14:textId="77777777" w:rsidR="00F9315C" w:rsidRDefault="00F9315C" w:rsidP="00F9315C">
      <w:pPr>
        <w:rPr>
          <w:b/>
        </w:rPr>
      </w:pPr>
      <w:bookmarkStart w:id="0" w:name="_GoBack"/>
      <w:bookmarkEnd w:id="0"/>
    </w:p>
    <w:p w14:paraId="13A4E1BA" w14:textId="77777777" w:rsidR="00F9315C" w:rsidRPr="00B17AE5" w:rsidRDefault="00F9315C" w:rsidP="00F9315C">
      <w:pPr>
        <w:rPr>
          <w:b/>
        </w:rPr>
      </w:pPr>
      <w:r w:rsidRPr="00B17AE5">
        <w:rPr>
          <w:b/>
        </w:rPr>
        <w:t>ПЕРЕЧЕНЬ ПРОГРАММ</w:t>
      </w:r>
    </w:p>
    <w:p w14:paraId="37744ABA" w14:textId="77777777" w:rsidR="00F9315C" w:rsidRPr="00B17AE5" w:rsidRDefault="00F9315C" w:rsidP="00F9315C">
      <w:pPr>
        <w:rPr>
          <w:b/>
        </w:rPr>
      </w:pPr>
      <w:r w:rsidRPr="00B17AE5">
        <w:rPr>
          <w:b/>
        </w:rPr>
        <w:t>ПРОФЕССИОНАЛЬНОЙ ПОДГОТОВКИ (ПЕРЕПОДГОТОВКИ)</w:t>
      </w:r>
    </w:p>
    <w:p w14:paraId="03639738" w14:textId="77777777" w:rsidR="00F9315C" w:rsidRPr="00B17AE5" w:rsidRDefault="00F9315C" w:rsidP="00F9315C">
      <w:pPr>
        <w:rPr>
          <w:b/>
        </w:rPr>
      </w:pPr>
      <w:r w:rsidRPr="00B17AE5">
        <w:rPr>
          <w:b/>
        </w:rPr>
        <w:t>ВОДИТЕЛЕЙ ТРАНСПОРТНЫХ СРЕДСТВ</w:t>
      </w:r>
    </w:p>
    <w:tbl>
      <w:tblPr>
        <w:tblStyle w:val="a3"/>
        <w:tblpPr w:leftFromText="180" w:rightFromText="180" w:vertAnchor="page" w:horzAnchor="margin" w:tblpXSpec="center" w:tblpY="3811"/>
        <w:tblW w:w="10632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993"/>
        <w:gridCol w:w="1134"/>
        <w:gridCol w:w="1275"/>
        <w:gridCol w:w="1560"/>
        <w:gridCol w:w="1417"/>
      </w:tblGrid>
      <w:tr w:rsidR="00BB452A" w:rsidRPr="002D7863" w14:paraId="45D4348B" w14:textId="3AD67F0E" w:rsidTr="00BB452A">
        <w:tc>
          <w:tcPr>
            <w:tcW w:w="1135" w:type="dxa"/>
          </w:tcPr>
          <w:p w14:paraId="1EACE410" w14:textId="77777777" w:rsidR="00BB452A" w:rsidRPr="00BB452A" w:rsidRDefault="00BB452A" w:rsidP="00BB452A">
            <w:r w:rsidRPr="00BB452A">
              <w:t>Код</w:t>
            </w:r>
          </w:p>
        </w:tc>
        <w:tc>
          <w:tcPr>
            <w:tcW w:w="3118" w:type="dxa"/>
          </w:tcPr>
          <w:p w14:paraId="69B5ED70" w14:textId="77777777" w:rsidR="00BB452A" w:rsidRPr="00BB452A" w:rsidRDefault="00BB452A" w:rsidP="00BB452A">
            <w:r w:rsidRPr="00BB452A">
              <w:t>Программа подготовки</w:t>
            </w:r>
          </w:p>
          <w:p w14:paraId="0362C14D" w14:textId="77777777" w:rsidR="00BB452A" w:rsidRPr="00BB452A" w:rsidRDefault="00BB452A" w:rsidP="00BB452A">
            <w:pPr>
              <w:tabs>
                <w:tab w:val="left" w:pos="1593"/>
              </w:tabs>
            </w:pPr>
          </w:p>
        </w:tc>
        <w:tc>
          <w:tcPr>
            <w:tcW w:w="993" w:type="dxa"/>
          </w:tcPr>
          <w:p w14:paraId="7E9E51C1" w14:textId="77777777" w:rsidR="00BB452A" w:rsidRPr="00BB452A" w:rsidRDefault="00BB452A" w:rsidP="00BB452A">
            <w:r w:rsidRPr="00BB452A">
              <w:t>Срок обучения</w:t>
            </w:r>
          </w:p>
        </w:tc>
        <w:tc>
          <w:tcPr>
            <w:tcW w:w="1134" w:type="dxa"/>
          </w:tcPr>
          <w:p w14:paraId="1AB34E74" w14:textId="77777777" w:rsidR="00BB452A" w:rsidRPr="00BB452A" w:rsidRDefault="00BB452A" w:rsidP="00BB452A">
            <w:r w:rsidRPr="00BB452A">
              <w:t>Форма обучения</w:t>
            </w:r>
          </w:p>
        </w:tc>
        <w:tc>
          <w:tcPr>
            <w:tcW w:w="1275" w:type="dxa"/>
          </w:tcPr>
          <w:p w14:paraId="6BD57CFF" w14:textId="77777777" w:rsidR="00BB452A" w:rsidRPr="00BB452A" w:rsidRDefault="00BB452A" w:rsidP="00BB452A">
            <w:r w:rsidRPr="00BB452A">
              <w:rPr>
                <w:color w:val="000000" w:themeColor="text1"/>
                <w:shd w:val="clear" w:color="auto" w:fill="FFFFFF"/>
              </w:rPr>
              <w:t>Язык, на котором осуществляется обучение</w:t>
            </w:r>
          </w:p>
        </w:tc>
        <w:tc>
          <w:tcPr>
            <w:tcW w:w="1560" w:type="dxa"/>
          </w:tcPr>
          <w:p w14:paraId="78294010" w14:textId="77777777" w:rsidR="00BB452A" w:rsidRPr="00BB452A" w:rsidRDefault="00BB452A" w:rsidP="00BB452A">
            <w:pPr>
              <w:ind w:left="-113"/>
              <w:rPr>
                <w:color w:val="000000" w:themeColor="text1"/>
                <w:shd w:val="clear" w:color="auto" w:fill="FFFFFF"/>
              </w:rPr>
            </w:pPr>
            <w:r w:rsidRPr="00BB452A">
              <w:rPr>
                <w:color w:val="000000" w:themeColor="text1"/>
                <w:shd w:val="clear" w:color="auto" w:fill="FFFFFF"/>
              </w:rPr>
              <w:t>Учебный план, Календарный учебный график</w:t>
            </w:r>
          </w:p>
        </w:tc>
        <w:tc>
          <w:tcPr>
            <w:tcW w:w="1417" w:type="dxa"/>
          </w:tcPr>
          <w:p w14:paraId="51D5037E" w14:textId="2F41E1C4" w:rsidR="00BB452A" w:rsidRPr="00897916" w:rsidRDefault="00BB452A" w:rsidP="00BB452A">
            <w:pPr>
              <w:ind w:left="-113"/>
              <w:rPr>
                <w:shd w:val="clear" w:color="auto" w:fill="FFFFFF"/>
              </w:rPr>
            </w:pPr>
            <w:r w:rsidRPr="00897916">
              <w:rPr>
                <w:bdr w:val="none" w:sz="0" w:space="0" w:color="auto" w:frame="1"/>
                <w:shd w:val="clear" w:color="auto" w:fill="FFFFFF"/>
              </w:rPr>
              <w:t>Аннотации</w:t>
            </w:r>
            <w:r w:rsidRPr="00897916">
              <w:rPr>
                <w:bdr w:val="none" w:sz="0" w:space="0" w:color="auto" w:frame="1"/>
                <w:shd w:val="clear" w:color="auto" w:fill="FFFFFF"/>
              </w:rPr>
              <w:br/>
              <w:t xml:space="preserve">к рабочим </w:t>
            </w:r>
            <w:proofErr w:type="spellStart"/>
            <w:r w:rsidRPr="00897916">
              <w:rPr>
                <w:bdr w:val="none" w:sz="0" w:space="0" w:color="auto" w:frame="1"/>
                <w:shd w:val="clear" w:color="auto" w:fill="FFFFFF"/>
              </w:rPr>
              <w:t>программам</w:t>
            </w:r>
            <w:proofErr w:type="gramStart"/>
            <w:r w:rsidRPr="00897916">
              <w:rPr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897916">
              <w:rPr>
                <w:bdr w:val="none" w:sz="0" w:space="0" w:color="auto" w:frame="1"/>
                <w:shd w:val="clear" w:color="auto" w:fill="FFFFFF"/>
              </w:rPr>
              <w:t>бразовательные</w:t>
            </w:r>
            <w:proofErr w:type="spellEnd"/>
            <w:r w:rsidRPr="00897916">
              <w:rPr>
                <w:bdr w:val="none" w:sz="0" w:space="0" w:color="auto" w:frame="1"/>
                <w:shd w:val="clear" w:color="auto" w:fill="FFFFFF"/>
              </w:rPr>
              <w:t xml:space="preserve"> программы</w:t>
            </w:r>
          </w:p>
        </w:tc>
      </w:tr>
      <w:tr w:rsidR="00BB452A" w:rsidRPr="002D7863" w14:paraId="43CF5348" w14:textId="73F3D695" w:rsidTr="00BB452A">
        <w:tc>
          <w:tcPr>
            <w:tcW w:w="1135" w:type="dxa"/>
          </w:tcPr>
          <w:p w14:paraId="78F09DF2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41E84ADE" w14:textId="77777777" w:rsidR="00BB452A" w:rsidRPr="00BB452A" w:rsidRDefault="00BB452A" w:rsidP="00BB452A">
            <w:r w:rsidRPr="00BB452A">
              <w:t xml:space="preserve">Программа профессиональной подготовки водителей транспортных средств категории "A" </w:t>
            </w:r>
          </w:p>
        </w:tc>
        <w:tc>
          <w:tcPr>
            <w:tcW w:w="993" w:type="dxa"/>
          </w:tcPr>
          <w:p w14:paraId="078D0D87" w14:textId="77777777" w:rsidR="00BB452A" w:rsidRPr="00BB452A" w:rsidRDefault="00BB452A" w:rsidP="00BB452A">
            <w:r w:rsidRPr="00BB452A">
              <w:t>1,5 - 2 мес.</w:t>
            </w:r>
          </w:p>
        </w:tc>
        <w:tc>
          <w:tcPr>
            <w:tcW w:w="1134" w:type="dxa"/>
          </w:tcPr>
          <w:p w14:paraId="494CB694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1F0530FF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25356953" w14:textId="77777777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6C7BFBDA" w14:textId="586B85F4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2AF0BC96" w14:textId="6B79BF6C" w:rsidTr="00BB452A">
        <w:tc>
          <w:tcPr>
            <w:tcW w:w="1135" w:type="dxa"/>
          </w:tcPr>
          <w:p w14:paraId="03BABC03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2DCB842D" w14:textId="77777777" w:rsidR="00BB452A" w:rsidRPr="00BB452A" w:rsidRDefault="00BB452A" w:rsidP="00BB452A">
            <w:r w:rsidRPr="00BB452A">
              <w:t>Программа профессиональной подготовки водителей транспортных средств категории "В"</w:t>
            </w:r>
          </w:p>
        </w:tc>
        <w:tc>
          <w:tcPr>
            <w:tcW w:w="993" w:type="dxa"/>
          </w:tcPr>
          <w:p w14:paraId="739A77F4" w14:textId="77777777" w:rsidR="00BB452A" w:rsidRPr="00BB452A" w:rsidRDefault="00BB452A" w:rsidP="00BB452A">
            <w:r w:rsidRPr="00BB452A">
              <w:t>2,5 – 3 мес.</w:t>
            </w:r>
          </w:p>
        </w:tc>
        <w:tc>
          <w:tcPr>
            <w:tcW w:w="1134" w:type="dxa"/>
          </w:tcPr>
          <w:p w14:paraId="07F8C208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6D386014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26CAE1CB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38B17B5C" w14:textId="2FFED4BB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3F2AEC14" w14:textId="0BD64C45" w:rsidTr="00BB452A">
        <w:tc>
          <w:tcPr>
            <w:tcW w:w="1135" w:type="dxa"/>
          </w:tcPr>
          <w:p w14:paraId="707F9FCE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6B228F74" w14:textId="77777777" w:rsidR="00BB452A" w:rsidRPr="00BB452A" w:rsidRDefault="00BB452A" w:rsidP="00BB452A">
            <w:r w:rsidRPr="00BB452A">
              <w:t xml:space="preserve">Программа профессиональной подготовки водителей транспортных средств категории "С" </w:t>
            </w:r>
          </w:p>
        </w:tc>
        <w:tc>
          <w:tcPr>
            <w:tcW w:w="993" w:type="dxa"/>
          </w:tcPr>
          <w:p w14:paraId="27E64B74" w14:textId="77777777" w:rsidR="00BB452A" w:rsidRPr="00BB452A" w:rsidRDefault="00BB452A" w:rsidP="00BB452A">
            <w:r w:rsidRPr="00BB452A">
              <w:t>3 – 3,5 мес.</w:t>
            </w:r>
          </w:p>
        </w:tc>
        <w:tc>
          <w:tcPr>
            <w:tcW w:w="1134" w:type="dxa"/>
          </w:tcPr>
          <w:p w14:paraId="48E973C9" w14:textId="77777777" w:rsidR="00BB452A" w:rsidRPr="00BB452A" w:rsidRDefault="00BB452A" w:rsidP="00BB452A">
            <w:r w:rsidRPr="00BB452A">
              <w:t xml:space="preserve">Очная </w:t>
            </w:r>
          </w:p>
        </w:tc>
        <w:tc>
          <w:tcPr>
            <w:tcW w:w="1275" w:type="dxa"/>
          </w:tcPr>
          <w:p w14:paraId="3F0BCD45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42CEB572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3738B05C" w14:textId="5E33E3C5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146F335E" w14:textId="14D2833B" w:rsidTr="00BB452A">
        <w:tc>
          <w:tcPr>
            <w:tcW w:w="1135" w:type="dxa"/>
          </w:tcPr>
          <w:p w14:paraId="6CAFA031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28A16B58" w14:textId="77777777" w:rsidR="00BB452A" w:rsidRPr="00BB452A" w:rsidRDefault="00BB452A" w:rsidP="00BB452A">
            <w:r w:rsidRPr="00BB452A">
              <w:t>Программа профессиональной подготовки водителей транспортных средств категории "D"</w:t>
            </w:r>
          </w:p>
        </w:tc>
        <w:tc>
          <w:tcPr>
            <w:tcW w:w="993" w:type="dxa"/>
          </w:tcPr>
          <w:p w14:paraId="539FC60A" w14:textId="77777777" w:rsidR="00BB452A" w:rsidRPr="00BB452A" w:rsidRDefault="00BB452A" w:rsidP="00BB452A">
            <w:r w:rsidRPr="00BB452A">
              <w:t>5-6 мес.</w:t>
            </w:r>
          </w:p>
        </w:tc>
        <w:tc>
          <w:tcPr>
            <w:tcW w:w="1134" w:type="dxa"/>
          </w:tcPr>
          <w:p w14:paraId="337D5AE1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6B143D22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027A2190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6B011EAF" w14:textId="07B5F49B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76621839" w14:textId="25031EE1" w:rsidTr="00BB452A">
        <w:tc>
          <w:tcPr>
            <w:tcW w:w="1135" w:type="dxa"/>
          </w:tcPr>
          <w:p w14:paraId="091250DA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1EB47B69" w14:textId="77777777" w:rsidR="00BB452A" w:rsidRPr="00BB452A" w:rsidRDefault="00BB452A" w:rsidP="00BB452A">
            <w:r w:rsidRPr="00BB452A">
              <w:t>Программа переподготовки водителей транспортных средств с категории "B" на категорию "C"</w:t>
            </w:r>
          </w:p>
        </w:tc>
        <w:tc>
          <w:tcPr>
            <w:tcW w:w="993" w:type="dxa"/>
          </w:tcPr>
          <w:p w14:paraId="0CEF382D" w14:textId="77777777" w:rsidR="00BB452A" w:rsidRPr="00BB452A" w:rsidRDefault="00BB452A" w:rsidP="00BB452A">
            <w:r w:rsidRPr="00BB452A">
              <w:t xml:space="preserve"> 1,5 – 2 мес.</w:t>
            </w:r>
          </w:p>
        </w:tc>
        <w:tc>
          <w:tcPr>
            <w:tcW w:w="1134" w:type="dxa"/>
          </w:tcPr>
          <w:p w14:paraId="504ABF55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5E9B076E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7C78E1D8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03C46898" w14:textId="6A759155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1AF77FC0" w14:textId="20ED544E" w:rsidTr="00BB452A">
        <w:tc>
          <w:tcPr>
            <w:tcW w:w="1135" w:type="dxa"/>
          </w:tcPr>
          <w:p w14:paraId="2C48477B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6BEB0E6D" w14:textId="77777777" w:rsidR="00BB452A" w:rsidRPr="00BB452A" w:rsidRDefault="00BB452A" w:rsidP="00BB452A">
            <w:r w:rsidRPr="00BB452A">
              <w:t xml:space="preserve">Программа переподготовки водителей транспортных средств с категории "B" на категорию "D" </w:t>
            </w:r>
          </w:p>
        </w:tc>
        <w:tc>
          <w:tcPr>
            <w:tcW w:w="993" w:type="dxa"/>
          </w:tcPr>
          <w:p w14:paraId="33955626" w14:textId="77777777" w:rsidR="00BB452A" w:rsidRPr="00BB452A" w:rsidRDefault="00BB452A" w:rsidP="00BB452A">
            <w:r w:rsidRPr="00BB452A">
              <w:t xml:space="preserve">1,5 – 2 мес. </w:t>
            </w:r>
          </w:p>
        </w:tc>
        <w:tc>
          <w:tcPr>
            <w:tcW w:w="1134" w:type="dxa"/>
          </w:tcPr>
          <w:p w14:paraId="0316AEAC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1837BF2C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2DADC7CA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4BC7F9F2" w14:textId="3B555E78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2963FBE0" w14:textId="51CC88F0" w:rsidTr="00BB452A">
        <w:tc>
          <w:tcPr>
            <w:tcW w:w="1135" w:type="dxa"/>
          </w:tcPr>
          <w:p w14:paraId="23EC9C27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472F4EDF" w14:textId="77777777" w:rsidR="00BB452A" w:rsidRPr="00BB452A" w:rsidRDefault="00BB452A" w:rsidP="00BB452A">
            <w:r w:rsidRPr="00BB452A">
              <w:t>Программа переподготовки водителей транспортных средств с категории "C" на категорию "B"</w:t>
            </w:r>
          </w:p>
        </w:tc>
        <w:tc>
          <w:tcPr>
            <w:tcW w:w="993" w:type="dxa"/>
          </w:tcPr>
          <w:p w14:paraId="7CF19E85" w14:textId="77777777" w:rsidR="00BB452A" w:rsidRPr="00BB452A" w:rsidRDefault="00BB452A" w:rsidP="00BB452A">
            <w:r w:rsidRPr="00BB452A">
              <w:t xml:space="preserve">1,5 – 2 мес. </w:t>
            </w:r>
          </w:p>
        </w:tc>
        <w:tc>
          <w:tcPr>
            <w:tcW w:w="1134" w:type="dxa"/>
          </w:tcPr>
          <w:p w14:paraId="5C5B4887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34FA58C2" w14:textId="77777777" w:rsidR="00BB452A" w:rsidRPr="00BB452A" w:rsidRDefault="00BB452A" w:rsidP="00BB452A">
            <w:r w:rsidRPr="00BB452A">
              <w:t xml:space="preserve">Русский </w:t>
            </w:r>
          </w:p>
        </w:tc>
        <w:tc>
          <w:tcPr>
            <w:tcW w:w="1560" w:type="dxa"/>
          </w:tcPr>
          <w:p w14:paraId="032BCBAB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2EAE38BA" w14:textId="5515ED58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34C3A2BF" w14:textId="6CC313BB" w:rsidTr="00BB452A">
        <w:tc>
          <w:tcPr>
            <w:tcW w:w="1135" w:type="dxa"/>
          </w:tcPr>
          <w:p w14:paraId="7BC29005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721C133D" w14:textId="77777777" w:rsidR="00BB452A" w:rsidRPr="00BB452A" w:rsidRDefault="00BB452A" w:rsidP="00BB452A">
            <w:r w:rsidRPr="00BB452A">
              <w:t>Программа переподготовки водителей транспортных средств с категории "C" на категорию "D"</w:t>
            </w:r>
          </w:p>
        </w:tc>
        <w:tc>
          <w:tcPr>
            <w:tcW w:w="993" w:type="dxa"/>
          </w:tcPr>
          <w:p w14:paraId="3A1AFC14" w14:textId="77777777" w:rsidR="00BB452A" w:rsidRPr="00BB452A" w:rsidRDefault="00BB452A" w:rsidP="00BB452A">
            <w:r w:rsidRPr="00BB452A">
              <w:t>2 – 2,5 мес.</w:t>
            </w:r>
          </w:p>
        </w:tc>
        <w:tc>
          <w:tcPr>
            <w:tcW w:w="1134" w:type="dxa"/>
          </w:tcPr>
          <w:p w14:paraId="38455AEA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57BDA011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20B29CF2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12D8D6CF" w14:textId="453F3B4F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2661C62E" w14:textId="23B59001" w:rsidTr="00BB452A">
        <w:trPr>
          <w:trHeight w:val="818"/>
        </w:trPr>
        <w:tc>
          <w:tcPr>
            <w:tcW w:w="1135" w:type="dxa"/>
          </w:tcPr>
          <w:p w14:paraId="504759F8" w14:textId="77777777" w:rsidR="00BB452A" w:rsidRPr="00BB452A" w:rsidRDefault="00BB452A" w:rsidP="00BB452A">
            <w:r w:rsidRPr="00BB452A">
              <w:lastRenderedPageBreak/>
              <w:t>11442</w:t>
            </w:r>
          </w:p>
        </w:tc>
        <w:tc>
          <w:tcPr>
            <w:tcW w:w="3118" w:type="dxa"/>
          </w:tcPr>
          <w:p w14:paraId="5C535E1A" w14:textId="77777777" w:rsidR="00BB452A" w:rsidRPr="00BB452A" w:rsidRDefault="00BB452A" w:rsidP="00BB452A">
            <w:r w:rsidRPr="00BB452A">
              <w:t xml:space="preserve">Программа переподготовки водителей транспортных средств с </w:t>
            </w:r>
          </w:p>
          <w:p w14:paraId="054DF194" w14:textId="77777777" w:rsidR="00BB452A" w:rsidRPr="00BB452A" w:rsidRDefault="00BB452A" w:rsidP="00BB452A">
            <w:r w:rsidRPr="00BB452A">
              <w:t>категории "D" на категорию "C"</w:t>
            </w:r>
          </w:p>
        </w:tc>
        <w:tc>
          <w:tcPr>
            <w:tcW w:w="993" w:type="dxa"/>
          </w:tcPr>
          <w:p w14:paraId="1A395DFC" w14:textId="77777777" w:rsidR="00BB452A" w:rsidRPr="00BB452A" w:rsidRDefault="00BB452A" w:rsidP="00BB452A">
            <w:r w:rsidRPr="00BB452A">
              <w:t>1,5 – 2 мес.</w:t>
            </w:r>
          </w:p>
        </w:tc>
        <w:tc>
          <w:tcPr>
            <w:tcW w:w="1134" w:type="dxa"/>
          </w:tcPr>
          <w:p w14:paraId="25D74E43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4FE21F47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30D6D6D0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076230D0" w14:textId="25D32695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70CBCD3E" w14:textId="5CF742C0" w:rsidTr="00BB452A">
        <w:tc>
          <w:tcPr>
            <w:tcW w:w="1135" w:type="dxa"/>
          </w:tcPr>
          <w:p w14:paraId="0FFC9F4A" w14:textId="77777777" w:rsidR="00BB452A" w:rsidRPr="00BB452A" w:rsidRDefault="00BB452A" w:rsidP="00BB452A">
            <w:r w:rsidRPr="00BB452A">
              <w:t>11442</w:t>
            </w:r>
          </w:p>
        </w:tc>
        <w:tc>
          <w:tcPr>
            <w:tcW w:w="3118" w:type="dxa"/>
          </w:tcPr>
          <w:p w14:paraId="6977A5C8" w14:textId="77777777" w:rsidR="00BB452A" w:rsidRPr="00BB452A" w:rsidRDefault="00BB452A" w:rsidP="00BB452A">
            <w:r w:rsidRPr="00BB452A">
              <w:t>Программа профессиональной подготовки водителей транспортных средств категории "СЕ"</w:t>
            </w:r>
          </w:p>
        </w:tc>
        <w:tc>
          <w:tcPr>
            <w:tcW w:w="993" w:type="dxa"/>
          </w:tcPr>
          <w:p w14:paraId="2E1FE9EF" w14:textId="77777777" w:rsidR="00BB452A" w:rsidRPr="00BB452A" w:rsidRDefault="00BB452A" w:rsidP="00BB452A">
            <w:r w:rsidRPr="00BB452A">
              <w:t>1,5 – 2 мес.</w:t>
            </w:r>
          </w:p>
        </w:tc>
        <w:tc>
          <w:tcPr>
            <w:tcW w:w="1134" w:type="dxa"/>
          </w:tcPr>
          <w:p w14:paraId="195E4E78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51F50080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3F20FD1A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14C89984" w14:textId="307BF6A6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  <w:tr w:rsidR="00BB452A" w:rsidRPr="002D7863" w14:paraId="58590BEF" w14:textId="6EB627A7" w:rsidTr="00BB452A">
        <w:tc>
          <w:tcPr>
            <w:tcW w:w="1135" w:type="dxa"/>
          </w:tcPr>
          <w:p w14:paraId="558DC779" w14:textId="77777777" w:rsidR="00BB452A" w:rsidRPr="00BB452A" w:rsidRDefault="00BB452A" w:rsidP="00BB452A">
            <w:pPr>
              <w:jc w:val="both"/>
            </w:pPr>
            <w:r w:rsidRPr="00BB452A">
              <w:t>11442</w:t>
            </w:r>
          </w:p>
        </w:tc>
        <w:tc>
          <w:tcPr>
            <w:tcW w:w="3118" w:type="dxa"/>
          </w:tcPr>
          <w:p w14:paraId="3B2A41DA" w14:textId="77777777" w:rsidR="00BB452A" w:rsidRPr="00BB452A" w:rsidRDefault="00BB452A" w:rsidP="00BB452A">
            <w:r w:rsidRPr="00BB452A">
              <w:t>Программа профессиональной подготовки водителей транспортных средств категории "ВЕ"</w:t>
            </w:r>
          </w:p>
        </w:tc>
        <w:tc>
          <w:tcPr>
            <w:tcW w:w="993" w:type="dxa"/>
          </w:tcPr>
          <w:p w14:paraId="5F2D1A51" w14:textId="77777777" w:rsidR="00BB452A" w:rsidRPr="00BB452A" w:rsidRDefault="00BB452A" w:rsidP="00BB452A">
            <w:r w:rsidRPr="00BB452A">
              <w:t>1,5- 2 мес.</w:t>
            </w:r>
          </w:p>
        </w:tc>
        <w:tc>
          <w:tcPr>
            <w:tcW w:w="1134" w:type="dxa"/>
          </w:tcPr>
          <w:p w14:paraId="60577243" w14:textId="77777777" w:rsidR="00BB452A" w:rsidRPr="00BB452A" w:rsidRDefault="00BB452A" w:rsidP="00BB452A">
            <w:r w:rsidRPr="00BB452A">
              <w:t>Очная</w:t>
            </w:r>
          </w:p>
        </w:tc>
        <w:tc>
          <w:tcPr>
            <w:tcW w:w="1275" w:type="dxa"/>
          </w:tcPr>
          <w:p w14:paraId="15C75034" w14:textId="77777777" w:rsidR="00BB452A" w:rsidRPr="00BB452A" w:rsidRDefault="00BB452A" w:rsidP="00BB452A">
            <w:r w:rsidRPr="00BB452A">
              <w:t>Русский</w:t>
            </w:r>
          </w:p>
        </w:tc>
        <w:tc>
          <w:tcPr>
            <w:tcW w:w="1560" w:type="dxa"/>
          </w:tcPr>
          <w:p w14:paraId="1A5CA8E5" w14:textId="77777777" w:rsidR="00BB452A" w:rsidRPr="00BB452A" w:rsidRDefault="00BB452A" w:rsidP="00BB452A"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  <w:tc>
          <w:tcPr>
            <w:tcW w:w="1417" w:type="dxa"/>
          </w:tcPr>
          <w:p w14:paraId="5D1C358A" w14:textId="1EB213F3" w:rsidR="00BB452A" w:rsidRPr="00BB452A" w:rsidRDefault="00BB452A" w:rsidP="00BB452A">
            <w:pPr>
              <w:rPr>
                <w:color w:val="FF0000"/>
              </w:rPr>
            </w:pPr>
            <w:r w:rsidRPr="00BB452A">
              <w:rPr>
                <w:color w:val="FF0000"/>
              </w:rPr>
              <w:t xml:space="preserve">Вставить 2 ссылки на документы  </w:t>
            </w:r>
          </w:p>
        </w:tc>
      </w:tr>
    </w:tbl>
    <w:p w14:paraId="10E94EE5" w14:textId="77777777" w:rsidR="00F9315C" w:rsidRDefault="00F9315C" w:rsidP="00BB452A">
      <w:pPr>
        <w:jc w:val="both"/>
      </w:pPr>
    </w:p>
    <w:sectPr w:rsidR="00F9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F3"/>
    <w:rsid w:val="001B47E6"/>
    <w:rsid w:val="001F0327"/>
    <w:rsid w:val="00243C01"/>
    <w:rsid w:val="002D7863"/>
    <w:rsid w:val="003E16B3"/>
    <w:rsid w:val="004D7482"/>
    <w:rsid w:val="0053583D"/>
    <w:rsid w:val="005D1FF3"/>
    <w:rsid w:val="006E7664"/>
    <w:rsid w:val="00897916"/>
    <w:rsid w:val="00BB1B82"/>
    <w:rsid w:val="00BB452A"/>
    <w:rsid w:val="00E21949"/>
    <w:rsid w:val="00F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8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15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15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5663-9917-495C-9E79-F850DB41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2022-11-24T13:26:00Z</dcterms:created>
  <dcterms:modified xsi:type="dcterms:W3CDTF">2022-12-01T13:25:00Z</dcterms:modified>
</cp:coreProperties>
</file>